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B15E" w14:textId="4E24ABFA" w:rsidR="00F449A7" w:rsidRPr="00314C4B" w:rsidRDefault="00255EB2" w:rsidP="00F449A7">
      <w:pPr>
        <w:widowControl w:val="0"/>
        <w:autoSpaceDE w:val="0"/>
        <w:autoSpaceDN w:val="0"/>
        <w:adjustRightInd w:val="0"/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</w:pPr>
      <w:r w:rsidRPr="00314C4B"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  <w:t>“Earth Rockets”, gas pipes and luck.</w:t>
      </w:r>
    </w:p>
    <w:p w14:paraId="34680C20" w14:textId="77777777" w:rsidR="00255EB2" w:rsidRPr="00314C4B" w:rsidRDefault="00255EB2" w:rsidP="00F449A7">
      <w:pPr>
        <w:widowControl w:val="0"/>
        <w:autoSpaceDE w:val="0"/>
        <w:autoSpaceDN w:val="0"/>
        <w:adjustRightInd w:val="0"/>
        <w:rPr>
          <w:rFonts w:asciiTheme="majorHAnsi" w:hAnsiTheme="majorHAnsi" w:cs="Nokia Pure Headline"/>
          <w:b/>
          <w:color w:val="001135"/>
          <w:sz w:val="28"/>
          <w:szCs w:val="28"/>
          <w:lang w:val="en-US"/>
        </w:rPr>
      </w:pPr>
    </w:p>
    <w:p w14:paraId="127F4750" w14:textId="77777777" w:rsidR="009C1E2B" w:rsidRPr="00314C4B" w:rsidRDefault="009C1E2B" w:rsidP="00F449A7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</w:p>
    <w:p w14:paraId="796454E3" w14:textId="40BCC5E0" w:rsidR="00255EB2" w:rsidRPr="00314C4B" w:rsidRDefault="00255EB2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  <w:r w:rsidRPr="00314C4B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>10, 9, ……, 3, 2, 1</w:t>
      </w:r>
      <w:r w:rsidR="00213334" w:rsidRPr="00314C4B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 xml:space="preserve"> </w:t>
      </w:r>
      <w:r w:rsidRPr="00314C4B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sym w:font="Wingdings" w:char="F0E0"/>
      </w:r>
      <w:r w:rsidR="00213334" w:rsidRPr="00314C4B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 xml:space="preserve"> </w:t>
      </w:r>
      <w:r w:rsidRPr="00314C4B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>Ignition aborted.</w:t>
      </w:r>
    </w:p>
    <w:p w14:paraId="024F68E0" w14:textId="77777777" w:rsidR="00255EB2" w:rsidRPr="00314C4B" w:rsidRDefault="00255EB2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</w:p>
    <w:p w14:paraId="5F15914F" w14:textId="77777777" w:rsidR="00255EB2" w:rsidRPr="00314C4B" w:rsidRDefault="00255EB2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</w:p>
    <w:p w14:paraId="29695607" w14:textId="4EE599EC" w:rsidR="00DA087B" w:rsidRPr="00314C4B" w:rsidRDefault="00DA087B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  <w:r w:rsidRPr="00314C4B">
        <w:rPr>
          <w:rFonts w:ascii="Calibri Light" w:hAnsi="Calibri Light" w:cs="Nokia Pure Headline Light"/>
          <w:color w:val="001135"/>
          <w:lang w:val="en-US"/>
        </w:rPr>
        <w:t xml:space="preserve">An earth rocket used for horizontal drilling was unintentionally deviated from the expected path, impacting an existing gas pipe. As a result of this, damage to 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 xml:space="preserve">the </w:t>
      </w:r>
      <w:r w:rsidRPr="00314C4B">
        <w:rPr>
          <w:rFonts w:ascii="Calibri Light" w:hAnsi="Calibri Light" w:cs="Nokia Pure Headline Light"/>
          <w:color w:val="001135"/>
          <w:lang w:val="en-US"/>
        </w:rPr>
        <w:t xml:space="preserve">infrastructure 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>took place.</w:t>
      </w:r>
    </w:p>
    <w:p w14:paraId="715EF6B1" w14:textId="2A389E16" w:rsidR="00DA087B" w:rsidRPr="00314C4B" w:rsidRDefault="0049322E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  <w:r w:rsidRPr="00314C4B">
        <w:rPr>
          <w:rFonts w:ascii="Calibri Light" w:hAnsi="Calibri Light" w:cs="Nokia Pure Headline Light"/>
          <w:color w:val="001135"/>
          <w:lang w:val="en-US"/>
        </w:rPr>
        <w:t>We were only lucky that no fire or explosion happened when we punctured the buried gas pipe.</w:t>
      </w:r>
    </w:p>
    <w:p w14:paraId="157E56B7" w14:textId="077A5185" w:rsidR="00255EB2" w:rsidRPr="00314C4B" w:rsidRDefault="00DA087B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  <w:r w:rsidRPr="00314C4B">
        <w:rPr>
          <w:rFonts w:ascii="Calibri Light" w:hAnsi="Calibri Light" w:cs="Nokia Pure Headline Light"/>
          <w:color w:val="001135"/>
          <w:lang w:val="en-US"/>
        </w:rPr>
        <w:t xml:space="preserve">No 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>one was injured</w:t>
      </w:r>
      <w:r w:rsidRPr="00314C4B">
        <w:rPr>
          <w:rFonts w:ascii="Calibri Light" w:hAnsi="Calibri Light" w:cs="Nokia Pure Headline Light"/>
          <w:color w:val="001135"/>
          <w:lang w:val="en-US"/>
        </w:rPr>
        <w:t>, however, serious risk for Nokia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 xml:space="preserve">, </w:t>
      </w:r>
      <w:r w:rsidRPr="00314C4B">
        <w:rPr>
          <w:rFonts w:ascii="Calibri Light" w:hAnsi="Calibri Light" w:cs="Nokia Pure Headline Light"/>
          <w:color w:val="001135"/>
          <w:lang w:val="en-US"/>
        </w:rPr>
        <w:t>supplier teams and, as important as that, member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>s</w:t>
      </w:r>
      <w:r w:rsidRPr="00314C4B">
        <w:rPr>
          <w:rFonts w:ascii="Calibri Light" w:hAnsi="Calibri Light" w:cs="Nokia Pure Headline Light"/>
          <w:color w:val="001135"/>
          <w:lang w:val="en-US"/>
        </w:rPr>
        <w:t xml:space="preserve"> of the public. </w:t>
      </w:r>
    </w:p>
    <w:p w14:paraId="3DA3CAF4" w14:textId="77777777" w:rsidR="00255EB2" w:rsidRPr="00314C4B" w:rsidRDefault="00255EB2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</w:p>
    <w:p w14:paraId="28558AC6" w14:textId="77777777" w:rsidR="00357510" w:rsidRPr="00314C4B" w:rsidRDefault="00357510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</w:p>
    <w:p w14:paraId="0297790A" w14:textId="77777777" w:rsidR="00DA087B" w:rsidRPr="00314C4B" w:rsidRDefault="00DA087B" w:rsidP="00357510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  <w:r w:rsidRPr="00314C4B">
        <w:rPr>
          <w:rFonts w:ascii="Calibri Light" w:hAnsi="Calibri Light" w:cs="Nokia Pure Headline Light"/>
          <w:noProof/>
          <w:color w:val="001135"/>
          <w:lang w:val="en-US"/>
        </w:rPr>
        <w:drawing>
          <wp:inline distT="0" distB="0" distL="0" distR="0" wp14:anchorId="4D4B26DD" wp14:editId="571ECAD8">
            <wp:extent cx="1587582" cy="2508379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7582" cy="2508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E2006" w14:textId="77777777" w:rsidR="00DA087B" w:rsidRPr="00314C4B" w:rsidRDefault="00DA087B" w:rsidP="00357510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</w:p>
    <w:p w14:paraId="770BBA16" w14:textId="080B1C6C" w:rsidR="00357510" w:rsidRPr="00314C4B" w:rsidRDefault="00DA087B" w:rsidP="00357510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  <w:r w:rsidRPr="00314C4B">
        <w:rPr>
          <w:rFonts w:ascii="Calibri Light" w:hAnsi="Calibri Light" w:cs="Nokia Pure Headline Light"/>
          <w:noProof/>
          <w:color w:val="001135"/>
          <w:lang w:val="en-US"/>
        </w:rPr>
        <w:drawing>
          <wp:inline distT="0" distB="0" distL="0" distR="0" wp14:anchorId="0C3F6441" wp14:editId="5E036532">
            <wp:extent cx="1574800" cy="2085353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9627" cy="209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D731A" w14:textId="77777777" w:rsidR="00DA087B" w:rsidRPr="00314C4B" w:rsidRDefault="00DA087B" w:rsidP="00357510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</w:p>
    <w:p w14:paraId="6594DC42" w14:textId="56E5937A" w:rsidR="00F449A7" w:rsidRPr="00314C4B" w:rsidRDefault="00DA087B" w:rsidP="00F449A7">
      <w:pPr>
        <w:widowControl w:val="0"/>
        <w:autoSpaceDE w:val="0"/>
        <w:autoSpaceDN w:val="0"/>
        <w:adjustRightInd w:val="0"/>
        <w:spacing w:after="5"/>
        <w:rPr>
          <w:rFonts w:ascii="Calibri Light" w:hAnsi="Calibri Light" w:cs="Microsoft Sans Serif"/>
          <w:color w:val="001135"/>
          <w:lang w:val="en-US"/>
        </w:rPr>
      </w:pPr>
      <w:r w:rsidRPr="00314C4B">
        <w:rPr>
          <w:rFonts w:ascii="Calibri Light" w:hAnsi="Calibri Light" w:cs="Nokia Pure Headline Light"/>
          <w:color w:val="001135"/>
          <w:lang w:val="en-US"/>
        </w:rPr>
        <w:t xml:space="preserve">Fortunately, 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>no one</w:t>
      </w:r>
      <w:r w:rsidRPr="00314C4B">
        <w:rPr>
          <w:rFonts w:ascii="Calibri Light" w:hAnsi="Calibri Light" w:cs="Nokia Pure Headline Light"/>
          <w:color w:val="001135"/>
          <w:lang w:val="en-US"/>
        </w:rPr>
        <w:t xml:space="preserve"> was 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>injured,</w:t>
      </w:r>
      <w:r w:rsidRPr="00314C4B">
        <w:rPr>
          <w:rFonts w:ascii="Calibri Light" w:hAnsi="Calibri Light" w:cs="Nokia Pure Headline Light"/>
          <w:color w:val="001135"/>
          <w:lang w:val="en-US"/>
        </w:rPr>
        <w:t xml:space="preserve"> and damage was quickly identified and then, fixed. Avoiding further risks for people living in the area. </w:t>
      </w:r>
    </w:p>
    <w:p w14:paraId="184B1115" w14:textId="77777777" w:rsidR="00630F99" w:rsidRPr="00314C4B" w:rsidRDefault="00630F99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"/>
          <w:b/>
          <w:color w:val="001135"/>
          <w:lang w:val="en-US"/>
        </w:rPr>
      </w:pPr>
    </w:p>
    <w:p w14:paraId="12DB1EC2" w14:textId="77777777" w:rsidR="00630F99" w:rsidRPr="00314C4B" w:rsidRDefault="00630F99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"/>
          <w:b/>
          <w:color w:val="001135"/>
          <w:lang w:val="en-US"/>
        </w:rPr>
      </w:pPr>
    </w:p>
    <w:p w14:paraId="4E17EDC6" w14:textId="77777777" w:rsidR="00F449A7" w:rsidRPr="00314C4B" w:rsidRDefault="00F449A7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"/>
          <w:b/>
          <w:color w:val="001135"/>
          <w:lang w:val="en-US"/>
        </w:rPr>
      </w:pPr>
      <w:r w:rsidRPr="00314C4B">
        <w:rPr>
          <w:rFonts w:ascii="Calibri Light" w:hAnsi="Calibri Light" w:cs="Nokia Pure Headline"/>
          <w:b/>
          <w:color w:val="001135"/>
          <w:lang w:val="en-US"/>
        </w:rPr>
        <w:t>What did we learn?</w:t>
      </w:r>
    </w:p>
    <w:p w14:paraId="0709B03B" w14:textId="77777777" w:rsidR="00F449A7" w:rsidRPr="00314C4B" w:rsidRDefault="00F449A7" w:rsidP="00F449A7">
      <w:pPr>
        <w:widowControl w:val="0"/>
        <w:autoSpaceDE w:val="0"/>
        <w:autoSpaceDN w:val="0"/>
        <w:adjustRightInd w:val="0"/>
        <w:rPr>
          <w:rFonts w:ascii="Calibri Light" w:hAnsi="Calibri Light" w:cs="Nokia Pure Headline"/>
          <w:color w:val="001135"/>
          <w:lang w:val="en-US"/>
        </w:rPr>
      </w:pPr>
    </w:p>
    <w:p w14:paraId="2C106E99" w14:textId="37637250" w:rsidR="00357510" w:rsidRPr="00314C4B" w:rsidRDefault="00DA087B" w:rsidP="00DA087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5"/>
        <w:rPr>
          <w:rFonts w:ascii="Calibri Light" w:hAnsi="Calibri Light" w:cs="Nokia Pure Headline Light"/>
          <w:color w:val="001135"/>
          <w:lang w:val="en-US"/>
        </w:rPr>
      </w:pPr>
      <w:r w:rsidRPr="00314C4B">
        <w:rPr>
          <w:rFonts w:ascii="Calibri Light" w:hAnsi="Calibri Light" w:cs="Nokia Pure Headline Light"/>
          <w:color w:val="001135"/>
          <w:lang w:val="en-US"/>
        </w:rPr>
        <w:t xml:space="preserve">The risks associated with horizontal digging/drilling are not as well appreciated or communicated as </w:t>
      </w:r>
      <w:r w:rsidR="00825E6F">
        <w:rPr>
          <w:rFonts w:ascii="Calibri Light" w:hAnsi="Calibri Light" w:cs="Nokia Pure Headline Light"/>
          <w:color w:val="001135"/>
          <w:lang w:val="en-US"/>
        </w:rPr>
        <w:t xml:space="preserve">well as </w:t>
      </w:r>
      <w:r w:rsidRPr="00314C4B">
        <w:rPr>
          <w:rFonts w:ascii="Calibri Light" w:hAnsi="Calibri Light" w:cs="Nokia Pure Headline Light"/>
          <w:color w:val="001135"/>
          <w:lang w:val="en-US"/>
        </w:rPr>
        <w:t>other forms of trenching and excavation.</w:t>
      </w:r>
    </w:p>
    <w:p w14:paraId="111A0ED5" w14:textId="60153C7F" w:rsidR="00DA087B" w:rsidRPr="00314C4B" w:rsidRDefault="00DA087B" w:rsidP="00DA087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5"/>
        <w:rPr>
          <w:rFonts w:ascii="Calibri Light" w:hAnsi="Calibri Light" w:cs="Nokia Pure Headline Light"/>
          <w:color w:val="001135"/>
          <w:lang w:val="en-US"/>
        </w:rPr>
      </w:pPr>
      <w:r w:rsidRPr="00314C4B">
        <w:rPr>
          <w:rFonts w:ascii="Calibri Light" w:hAnsi="Calibri Light" w:cs="Nokia Pure Headline Light"/>
          <w:color w:val="001135"/>
          <w:lang w:val="en-US"/>
        </w:rPr>
        <w:t xml:space="preserve">Supervision is mandatory in ALL 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>high-risk</w:t>
      </w:r>
      <w:r w:rsidRPr="00314C4B">
        <w:rPr>
          <w:rFonts w:ascii="Calibri Light" w:hAnsi="Calibri Light" w:cs="Nokia Pure Headline Light"/>
          <w:color w:val="001135"/>
          <w:lang w:val="en-US"/>
        </w:rPr>
        <w:t xml:space="preserve"> activities: The digging procedure, given the know presence of the gas pipe is considered high risk. There were two supervisors </w:t>
      </w:r>
      <w:r w:rsidRPr="00314C4B">
        <w:rPr>
          <w:rFonts w:ascii="Calibri Light" w:hAnsi="Calibri Light" w:cs="Nokia Pure Headline Light"/>
          <w:color w:val="001135"/>
          <w:lang w:val="en-US"/>
        </w:rPr>
        <w:lastRenderedPageBreak/>
        <w:t xml:space="preserve">assigned to the work, however, neither 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 xml:space="preserve">of them </w:t>
      </w:r>
      <w:r w:rsidRPr="00314C4B">
        <w:rPr>
          <w:rFonts w:ascii="Calibri Light" w:hAnsi="Calibri Light" w:cs="Nokia Pure Headline Light"/>
          <w:color w:val="001135"/>
          <w:lang w:val="en-US"/>
        </w:rPr>
        <w:t xml:space="preserve">was 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>present</w:t>
      </w:r>
      <w:r w:rsidRPr="00314C4B">
        <w:rPr>
          <w:rFonts w:ascii="Calibri Light" w:hAnsi="Calibri Light" w:cs="Nokia Pure Headline Light"/>
          <w:color w:val="001135"/>
          <w:lang w:val="en-US"/>
        </w:rPr>
        <w:t xml:space="preserve"> 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 xml:space="preserve">on site </w:t>
      </w:r>
      <w:r w:rsidRPr="00314C4B">
        <w:rPr>
          <w:rFonts w:ascii="Calibri Light" w:hAnsi="Calibri Light" w:cs="Nokia Pure Headline Light"/>
          <w:color w:val="001135"/>
          <w:lang w:val="en-US"/>
        </w:rPr>
        <w:t>at the time of the activity.</w:t>
      </w:r>
    </w:p>
    <w:p w14:paraId="27204174" w14:textId="29BEC6DB" w:rsidR="004E595D" w:rsidRPr="00314C4B" w:rsidRDefault="00DA087B" w:rsidP="00DA087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5"/>
        <w:rPr>
          <w:rFonts w:ascii="Calibri Light" w:hAnsi="Calibri Light" w:cs="Nokia Pure Headline Light"/>
          <w:color w:val="001135"/>
          <w:lang w:val="en-US"/>
        </w:rPr>
      </w:pPr>
      <w:r w:rsidRPr="00314C4B">
        <w:rPr>
          <w:rFonts w:ascii="Calibri Light" w:hAnsi="Calibri Light" w:cs="Nokia Pure Headline Light"/>
          <w:color w:val="001135"/>
          <w:lang w:val="en-US"/>
        </w:rPr>
        <w:t>Training requirements for those carrying out the works were not clearly defined and identified in the H</w:t>
      </w:r>
      <w:r w:rsidR="0049322E" w:rsidRPr="00314C4B">
        <w:rPr>
          <w:rFonts w:ascii="Calibri Light" w:hAnsi="Calibri Light" w:cs="Nokia Pure Headline Light"/>
          <w:color w:val="001135"/>
          <w:lang w:val="en-US"/>
        </w:rPr>
        <w:t>&amp;</w:t>
      </w:r>
      <w:r w:rsidRPr="00314C4B">
        <w:rPr>
          <w:rFonts w:ascii="Calibri Light" w:hAnsi="Calibri Light" w:cs="Nokia Pure Headline Light"/>
          <w:color w:val="001135"/>
          <w:lang w:val="en-US"/>
        </w:rPr>
        <w:t xml:space="preserve">S Project plan. </w:t>
      </w:r>
    </w:p>
    <w:p w14:paraId="698CBC52" w14:textId="77777777" w:rsidR="004E595D" w:rsidRPr="00314C4B" w:rsidRDefault="004E595D" w:rsidP="00357510">
      <w:pPr>
        <w:widowControl w:val="0"/>
        <w:autoSpaceDE w:val="0"/>
        <w:autoSpaceDN w:val="0"/>
        <w:adjustRightInd w:val="0"/>
        <w:spacing w:after="5"/>
        <w:rPr>
          <w:rFonts w:ascii="Calibri Light" w:hAnsi="Calibri Light" w:cs="Nokia Pure Headline"/>
          <w:b/>
          <w:color w:val="001135"/>
          <w:sz w:val="28"/>
          <w:szCs w:val="28"/>
          <w:lang w:val="en-US"/>
        </w:rPr>
      </w:pPr>
    </w:p>
    <w:p w14:paraId="5AD96B4F" w14:textId="4D44ECC7" w:rsidR="004E595D" w:rsidRPr="00314C4B" w:rsidRDefault="004E595D" w:rsidP="002B0D68">
      <w:pPr>
        <w:widowControl w:val="0"/>
        <w:autoSpaceDE w:val="0"/>
        <w:autoSpaceDN w:val="0"/>
        <w:adjustRightInd w:val="0"/>
        <w:spacing w:after="5"/>
        <w:jc w:val="center"/>
        <w:rPr>
          <w:rFonts w:ascii="Calibri Light" w:hAnsi="Calibri Light" w:cs="Nokia Pure Headline"/>
          <w:b/>
          <w:color w:val="001135"/>
          <w:sz w:val="28"/>
          <w:szCs w:val="28"/>
          <w:lang w:val="en-US"/>
        </w:rPr>
      </w:pPr>
    </w:p>
    <w:p w14:paraId="4804EE1A" w14:textId="77777777" w:rsidR="002B0D68" w:rsidRPr="00314C4B" w:rsidRDefault="002B0D68" w:rsidP="002B0D68">
      <w:pPr>
        <w:widowControl w:val="0"/>
        <w:autoSpaceDE w:val="0"/>
        <w:autoSpaceDN w:val="0"/>
        <w:adjustRightInd w:val="0"/>
        <w:spacing w:after="5"/>
        <w:jc w:val="center"/>
        <w:rPr>
          <w:rFonts w:ascii="Calibri Light" w:hAnsi="Calibri Light" w:cs="Nokia Pure Headline"/>
          <w:b/>
          <w:color w:val="001135"/>
          <w:sz w:val="28"/>
          <w:szCs w:val="28"/>
          <w:lang w:val="en-US"/>
        </w:rPr>
      </w:pPr>
    </w:p>
    <w:p w14:paraId="3FDA1505" w14:textId="77777777" w:rsidR="00DA68F1" w:rsidRPr="00314C4B" w:rsidRDefault="00DA68F1" w:rsidP="002B0D68">
      <w:pPr>
        <w:widowControl w:val="0"/>
        <w:autoSpaceDE w:val="0"/>
        <w:autoSpaceDN w:val="0"/>
        <w:adjustRightInd w:val="0"/>
        <w:spacing w:after="5"/>
        <w:jc w:val="center"/>
        <w:rPr>
          <w:rFonts w:asciiTheme="majorHAnsi" w:hAnsiTheme="majorHAnsi" w:cs="Nokia Pure Headline"/>
          <w:b/>
          <w:color w:val="001135"/>
          <w:sz w:val="28"/>
          <w:szCs w:val="28"/>
          <w:lang w:val="en-US"/>
        </w:rPr>
      </w:pPr>
      <w:r w:rsidRPr="00314C4B">
        <w:rPr>
          <w:rFonts w:asciiTheme="majorHAnsi" w:hAnsiTheme="majorHAnsi" w:cs="Nokia Pure Headline"/>
          <w:b/>
          <w:noProof/>
          <w:color w:val="001135"/>
          <w:sz w:val="28"/>
          <w:szCs w:val="28"/>
          <w:lang w:val="en-US"/>
        </w:rPr>
        <w:drawing>
          <wp:inline distT="0" distB="0" distL="0" distR="0" wp14:anchorId="2440A408" wp14:editId="5EE190DC">
            <wp:extent cx="1987652" cy="200670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7652" cy="2006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37283" w14:textId="77777777" w:rsidR="00DA68F1" w:rsidRPr="00314C4B" w:rsidRDefault="00DA68F1" w:rsidP="00DA68F1">
      <w:pPr>
        <w:jc w:val="center"/>
        <w:rPr>
          <w:color w:val="001135"/>
        </w:rPr>
      </w:pPr>
    </w:p>
    <w:p w14:paraId="3C0063CF" w14:textId="77777777" w:rsidR="00DA68F1" w:rsidRPr="00314C4B" w:rsidRDefault="00DA68F1" w:rsidP="00DA68F1">
      <w:pPr>
        <w:jc w:val="center"/>
        <w:rPr>
          <w:color w:val="001135"/>
        </w:rPr>
      </w:pPr>
    </w:p>
    <w:p w14:paraId="340EC962" w14:textId="27AA3578" w:rsidR="00CB5669" w:rsidRPr="00314C4B" w:rsidRDefault="00825E6F" w:rsidP="00DA68F1">
      <w:pPr>
        <w:jc w:val="center"/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</w:pPr>
      <w:r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 xml:space="preserve">verify </w:t>
      </w:r>
      <w:r w:rsidR="00DA68F1" w:rsidRPr="00314C4B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 xml:space="preserve">the location of underground hazards such as gas pipes or electric </w:t>
      </w:r>
      <w:r w:rsidR="00314C4B" w:rsidRPr="00314C4B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cables</w:t>
      </w:r>
      <w:r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 xml:space="preserve"> prior to digging</w:t>
      </w:r>
      <w:r w:rsidR="00314C4B" w:rsidRPr="00314C4B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.</w:t>
      </w:r>
    </w:p>
    <w:sectPr w:rsidR="00CB5669" w:rsidRPr="00314C4B" w:rsidSect="00630F99">
      <w:pgSz w:w="11900" w:h="16820"/>
      <w:pgMar w:top="810" w:right="1440" w:bottom="469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71B6" w14:textId="77777777" w:rsidR="0036343A" w:rsidRDefault="0036343A" w:rsidP="00213334">
      <w:r>
        <w:separator/>
      </w:r>
    </w:p>
  </w:endnote>
  <w:endnote w:type="continuationSeparator" w:id="0">
    <w:p w14:paraId="2043EA3D" w14:textId="77777777" w:rsidR="0036343A" w:rsidRDefault="0036343A" w:rsidP="0021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kia Pure Headline">
    <w:panose1 w:val="020B0504040602060303"/>
    <w:charset w:val="00"/>
    <w:family w:val="swiss"/>
    <w:pitch w:val="variable"/>
    <w:sig w:usb0="A00006EF" w:usb1="5000205B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kia Pure Headline Light">
    <w:panose1 w:val="020B0304040602060303"/>
    <w:charset w:val="00"/>
    <w:family w:val="swiss"/>
    <w:pitch w:val="variable"/>
    <w:sig w:usb0="A00006EF" w:usb1="500020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A9217" w14:textId="77777777" w:rsidR="0036343A" w:rsidRDefault="0036343A" w:rsidP="00213334">
      <w:r>
        <w:separator/>
      </w:r>
    </w:p>
  </w:footnote>
  <w:footnote w:type="continuationSeparator" w:id="0">
    <w:p w14:paraId="61A954E0" w14:textId="77777777" w:rsidR="0036343A" w:rsidRDefault="0036343A" w:rsidP="00213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3268BA8"/>
    <w:lvl w:ilvl="0">
      <w:numFmt w:val="bullet"/>
      <w:lvlText w:val="*"/>
      <w:lvlJc w:val="left"/>
    </w:lvl>
  </w:abstractNum>
  <w:abstractNum w:abstractNumId="1" w15:restartNumberingAfterBreak="0">
    <w:nsid w:val="082518AB"/>
    <w:multiLevelType w:val="hybridMultilevel"/>
    <w:tmpl w:val="9BDE3A9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452CD"/>
    <w:multiLevelType w:val="hybridMultilevel"/>
    <w:tmpl w:val="882A19B2"/>
    <w:lvl w:ilvl="0" w:tplc="2F704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29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60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903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B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C6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83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1014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167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427348"/>
    <w:multiLevelType w:val="hybridMultilevel"/>
    <w:tmpl w:val="A484DA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491A54"/>
    <w:multiLevelType w:val="hybridMultilevel"/>
    <w:tmpl w:val="6A8AAD4C"/>
    <w:lvl w:ilvl="0" w:tplc="E04A0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86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0F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61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E4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D26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94F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49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AC5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652F09"/>
    <w:multiLevelType w:val="hybridMultilevel"/>
    <w:tmpl w:val="37BA5132"/>
    <w:lvl w:ilvl="0" w:tplc="53485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44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6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D65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83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A0F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EB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483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747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D766F7C"/>
    <w:multiLevelType w:val="hybridMultilevel"/>
    <w:tmpl w:val="78584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736D6"/>
    <w:multiLevelType w:val="hybridMultilevel"/>
    <w:tmpl w:val="C1E60C76"/>
    <w:lvl w:ilvl="0" w:tplc="73C25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EB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463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767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09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76C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727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E8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22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F8B5FAE"/>
    <w:multiLevelType w:val="hybridMultilevel"/>
    <w:tmpl w:val="AB66D3D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B30B1"/>
    <w:multiLevelType w:val="hybridMultilevel"/>
    <w:tmpl w:val="01C05F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44057"/>
    <w:multiLevelType w:val="hybridMultilevel"/>
    <w:tmpl w:val="1D54996C"/>
    <w:lvl w:ilvl="0" w:tplc="290C1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42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368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CAD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B4B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00A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6C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932511B"/>
    <w:multiLevelType w:val="hybridMultilevel"/>
    <w:tmpl w:val="9D8CA4DA"/>
    <w:lvl w:ilvl="0" w:tplc="D4F2F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00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B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305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64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40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AD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C40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1E1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C00644C"/>
    <w:multiLevelType w:val="hybridMultilevel"/>
    <w:tmpl w:val="14E632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BB31C9"/>
    <w:multiLevelType w:val="hybridMultilevel"/>
    <w:tmpl w:val="494C7A9E"/>
    <w:lvl w:ilvl="0" w:tplc="738C3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A4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61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8C6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AB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3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CC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9E33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6F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62603923">
    <w:abstractNumId w:val="5"/>
  </w:num>
  <w:num w:numId="2" w16cid:durableId="782070292">
    <w:abstractNumId w:val="13"/>
  </w:num>
  <w:num w:numId="3" w16cid:durableId="1721971976">
    <w:abstractNumId w:val="2"/>
  </w:num>
  <w:num w:numId="4" w16cid:durableId="936399550">
    <w:abstractNumId w:val="11"/>
  </w:num>
  <w:num w:numId="5" w16cid:durableId="1710447645">
    <w:abstractNumId w:val="7"/>
  </w:num>
  <w:num w:numId="6" w16cid:durableId="770005745">
    <w:abstractNumId w:val="10"/>
  </w:num>
  <w:num w:numId="7" w16cid:durableId="413943023">
    <w:abstractNumId w:val="4"/>
  </w:num>
  <w:num w:numId="8" w16cid:durableId="991830887">
    <w:abstractNumId w:val="8"/>
  </w:num>
  <w:num w:numId="9" w16cid:durableId="1247229062">
    <w:abstractNumId w:val="1"/>
  </w:num>
  <w:num w:numId="10" w16cid:durableId="1014264288">
    <w:abstractNumId w:val="3"/>
  </w:num>
  <w:num w:numId="11" w16cid:durableId="1953391263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12" w16cid:durableId="2041080081">
    <w:abstractNumId w:val="6"/>
  </w:num>
  <w:num w:numId="13" w16cid:durableId="2091458674">
    <w:abstractNumId w:val="12"/>
  </w:num>
  <w:num w:numId="14" w16cid:durableId="7056424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6E"/>
    <w:rsid w:val="0004165B"/>
    <w:rsid w:val="000472D2"/>
    <w:rsid w:val="00075A49"/>
    <w:rsid w:val="00092689"/>
    <w:rsid w:val="000928D2"/>
    <w:rsid w:val="000A0802"/>
    <w:rsid w:val="00133076"/>
    <w:rsid w:val="00163FA0"/>
    <w:rsid w:val="001D0FE1"/>
    <w:rsid w:val="00213334"/>
    <w:rsid w:val="002161CA"/>
    <w:rsid w:val="00230A76"/>
    <w:rsid w:val="00255EB2"/>
    <w:rsid w:val="00287B4E"/>
    <w:rsid w:val="002B0D68"/>
    <w:rsid w:val="002D27BB"/>
    <w:rsid w:val="00300310"/>
    <w:rsid w:val="00314C4B"/>
    <w:rsid w:val="00316697"/>
    <w:rsid w:val="0032465D"/>
    <w:rsid w:val="00357510"/>
    <w:rsid w:val="0036343A"/>
    <w:rsid w:val="00390E63"/>
    <w:rsid w:val="003B5347"/>
    <w:rsid w:val="00411B16"/>
    <w:rsid w:val="00420C5E"/>
    <w:rsid w:val="00426039"/>
    <w:rsid w:val="004273ED"/>
    <w:rsid w:val="00461B1C"/>
    <w:rsid w:val="0049322E"/>
    <w:rsid w:val="004A6615"/>
    <w:rsid w:val="004C03EF"/>
    <w:rsid w:val="004E595D"/>
    <w:rsid w:val="0056336A"/>
    <w:rsid w:val="00566C39"/>
    <w:rsid w:val="00573020"/>
    <w:rsid w:val="005E2236"/>
    <w:rsid w:val="00611F0B"/>
    <w:rsid w:val="00630F99"/>
    <w:rsid w:val="0063585F"/>
    <w:rsid w:val="006C6211"/>
    <w:rsid w:val="00711BE5"/>
    <w:rsid w:val="0076797D"/>
    <w:rsid w:val="007814E3"/>
    <w:rsid w:val="007C0C19"/>
    <w:rsid w:val="007E526C"/>
    <w:rsid w:val="007F6BC6"/>
    <w:rsid w:val="00825E6F"/>
    <w:rsid w:val="009123A7"/>
    <w:rsid w:val="009339DA"/>
    <w:rsid w:val="009674AD"/>
    <w:rsid w:val="00976536"/>
    <w:rsid w:val="009C1E2B"/>
    <w:rsid w:val="009F3D5C"/>
    <w:rsid w:val="00A22625"/>
    <w:rsid w:val="00A90A4B"/>
    <w:rsid w:val="00A9398F"/>
    <w:rsid w:val="00AB2B39"/>
    <w:rsid w:val="00AC7418"/>
    <w:rsid w:val="00B32723"/>
    <w:rsid w:val="00B64BA9"/>
    <w:rsid w:val="00B71823"/>
    <w:rsid w:val="00BC18A3"/>
    <w:rsid w:val="00BD182E"/>
    <w:rsid w:val="00BD674C"/>
    <w:rsid w:val="00C26D4E"/>
    <w:rsid w:val="00C75B55"/>
    <w:rsid w:val="00C93091"/>
    <w:rsid w:val="00CB4474"/>
    <w:rsid w:val="00CB5669"/>
    <w:rsid w:val="00CC6A1C"/>
    <w:rsid w:val="00D27FA3"/>
    <w:rsid w:val="00D41069"/>
    <w:rsid w:val="00D6436E"/>
    <w:rsid w:val="00D87F6B"/>
    <w:rsid w:val="00DA087B"/>
    <w:rsid w:val="00DA68F1"/>
    <w:rsid w:val="00DA740E"/>
    <w:rsid w:val="00DF188A"/>
    <w:rsid w:val="00E15E1B"/>
    <w:rsid w:val="00E17FF4"/>
    <w:rsid w:val="00E32737"/>
    <w:rsid w:val="00E45837"/>
    <w:rsid w:val="00EA62DC"/>
    <w:rsid w:val="00F449A7"/>
    <w:rsid w:val="00F6431E"/>
    <w:rsid w:val="00FF20B4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69467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5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526C"/>
    <w:pPr>
      <w:ind w:left="720"/>
      <w:contextualSpacing/>
    </w:pPr>
  </w:style>
  <w:style w:type="paragraph" w:styleId="Revision">
    <w:name w:val="Revision"/>
    <w:hidden/>
    <w:uiPriority w:val="99"/>
    <w:semiHidden/>
    <w:rsid w:val="00825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2798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5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62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393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3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92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16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510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8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35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16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144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60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751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6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7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11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71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8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600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93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419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6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customXml" Target="../customXml/item6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c5aaf6-e6ce-465b-b873-5148d2a4c105">5QILPBBI3BRB-707395872-213027</_dlc_DocId>
    <_dlc_DocIdUrl xmlns="71c5aaf6-e6ce-465b-b873-5148d2a4c105">
      <Url>https://nokia.sharepoint.com/sites/HSE/_layouts/15/DocIdRedir.aspx?ID=5QILPBBI3BRB-707395872-213027</Url>
      <Description>5QILPBBI3BRB-707395872-213027</Description>
    </_dlc_DocIdUrl>
    <HideFromDelve xmlns="71c5aaf6-e6ce-465b-b873-5148d2a4c105">false</HideFromDelve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34c87397-5fc1-491e-85e7-d6110dbe9cbd" ContentTypeId="0x0101" PreviousValue="false"/>
</file>

<file path=customXml/itemProps1.xml><?xml version="1.0" encoding="utf-8"?>
<ds:datastoreItem xmlns:ds="http://schemas.openxmlformats.org/officeDocument/2006/customXml" ds:itemID="{8FF9DA00-5617-478F-86BA-46C8ABFC5403}">
  <ds:schemaRefs>
    <ds:schemaRef ds:uri="http://schemas.microsoft.com/office/2006/metadata/properties"/>
    <ds:schemaRef ds:uri="http://schemas.microsoft.com/office/infopath/2007/PartnerControls"/>
    <ds:schemaRef ds:uri="71c5aaf6-e6ce-465b-b873-5148d2a4c105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0E174748-4E18-4E88-951E-1AD1811C7A69}"/>
</file>

<file path=customXml/itemProps3.xml><?xml version="1.0" encoding="utf-8"?>
<ds:datastoreItem xmlns:ds="http://schemas.openxmlformats.org/officeDocument/2006/customXml" ds:itemID="{2B79C88F-82E0-43EB-9AA2-12B405BD5222}"/>
</file>

<file path=customXml/itemProps4.xml><?xml version="1.0" encoding="utf-8"?>
<ds:datastoreItem xmlns:ds="http://schemas.openxmlformats.org/officeDocument/2006/customXml" ds:itemID="{BCCB2527-FDD6-4747-A85E-BCDDF53AB4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6EE46D9-313A-4889-A7D2-31A207D6BF2C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D7DFEF4-FF92-49F3-8CC5-562E7B4729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Hill</dc:creator>
  <cp:keywords/>
  <dc:description/>
  <cp:lastModifiedBy>Sameh Eisa (Nokia)</cp:lastModifiedBy>
  <cp:revision>4</cp:revision>
  <cp:lastPrinted>2016-11-22T16:38:00Z</cp:lastPrinted>
  <dcterms:created xsi:type="dcterms:W3CDTF">2023-08-25T07:34:00Z</dcterms:created>
  <dcterms:modified xsi:type="dcterms:W3CDTF">2023-08-25T07:50:00Z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a15aa5b4-317c-46f9-a3af-1df0ebdc7902</vt:lpwstr>
  </property>
</Properties>
</file>